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A17" w:rsidRPr="00BC0D20" w:rsidRDefault="00551A17" w:rsidP="003358C0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BC0D20">
        <w:rPr>
          <w:rFonts w:ascii="TH SarabunPSK" w:eastAsia="Times New Roman" w:hAnsi="TH SarabunPSK" w:cs="TH SarabunPSK"/>
          <w:b/>
          <w:bCs/>
          <w:noProof/>
          <w:sz w:val="40"/>
          <w:szCs w:val="40"/>
        </w:rPr>
        <w:drawing>
          <wp:inline distT="0" distB="0" distL="0" distR="0">
            <wp:extent cx="1271161" cy="1568450"/>
            <wp:effectExtent l="0" t="0" r="5715" b="0"/>
            <wp:docPr id="1" name="Picture 1" descr="Au_line16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4" descr="Au_line16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277" cy="15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A17" w:rsidRPr="00BC0D20" w:rsidRDefault="00551A17" w:rsidP="003358C0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40"/>
          <w:szCs w:val="40"/>
        </w:rPr>
      </w:pP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52"/>
          <w:szCs w:val="52"/>
        </w:rPr>
      </w:pP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 xml:space="preserve">รายงานการประเมินตนเอง </w:t>
      </w:r>
      <w:r w:rsidR="00AA5126"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>(มคอ.</w:t>
      </w:r>
      <w:r w:rsidR="00AA5126"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>7)</w:t>
      </w: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52"/>
          <w:szCs w:val="52"/>
          <w:cs/>
        </w:rPr>
      </w:pP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>(</w:t>
      </w:r>
      <w:r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>SELF ASSESSMENT REPORT</w:t>
      </w: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>)</w:t>
      </w: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52"/>
          <w:szCs w:val="52"/>
        </w:rPr>
      </w:pP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>การประกันคุณภาพภายในระดับหลักสูตร</w:t>
      </w: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52"/>
          <w:szCs w:val="52"/>
        </w:rPr>
      </w:pP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 xml:space="preserve">ประจำปีการศึกษา </w:t>
      </w:r>
      <w:r w:rsidR="00544093"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>XXXX</w:t>
      </w:r>
    </w:p>
    <w:p w:rsidR="00551A17" w:rsidRPr="00BC0D20" w:rsidRDefault="00551A17" w:rsidP="005F4CB6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52"/>
          <w:szCs w:val="52"/>
        </w:rPr>
      </w:pP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>(</w:t>
      </w:r>
      <w:r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 xml:space="preserve"> 1 </w:t>
      </w: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 xml:space="preserve">มิถุนายน </w:t>
      </w:r>
      <w:r w:rsidR="00544093"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>XXXX</w:t>
      </w:r>
      <w:r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 xml:space="preserve"> – 31</w:t>
      </w:r>
      <w:r w:rsidR="001232BA"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>พฤษภา</w:t>
      </w: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 xml:space="preserve">คม </w:t>
      </w:r>
      <w:r w:rsidR="00544093" w:rsidRPr="00BC0D20">
        <w:rPr>
          <w:rFonts w:ascii="TH SarabunPSK" w:eastAsia="Times New Roman" w:hAnsi="TH SarabunPSK" w:cs="TH SarabunPSK"/>
          <w:b/>
          <w:bCs/>
          <w:sz w:val="52"/>
          <w:szCs w:val="52"/>
        </w:rPr>
        <w:t>XXXX</w:t>
      </w:r>
      <w:r w:rsidRPr="00BC0D20">
        <w:rPr>
          <w:rFonts w:ascii="TH SarabunPSK" w:eastAsia="Times New Roman" w:hAnsi="TH SarabunPSK" w:cs="TH SarabunPSK" w:hint="cs"/>
          <w:b/>
          <w:bCs/>
          <w:sz w:val="52"/>
          <w:szCs w:val="52"/>
          <w:cs/>
        </w:rPr>
        <w:t xml:space="preserve"> )</w:t>
      </w:r>
    </w:p>
    <w:p w:rsidR="005F4CB6" w:rsidRPr="00BC0D20" w:rsidRDefault="005F4CB6" w:rsidP="00701E30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52"/>
          <w:szCs w:val="52"/>
        </w:rPr>
      </w:pP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>หลักสูตร</w:t>
      </w:r>
      <w:r w:rsidR="00544093" w:rsidRPr="00BC0D20">
        <w:rPr>
          <w:rFonts w:ascii="TH SarabunPSK" w:eastAsia="Times New Roman" w:hAnsi="TH SarabunPSK" w:cs="TH SarabunPSK"/>
          <w:b/>
          <w:bCs/>
          <w:sz w:val="44"/>
          <w:szCs w:val="44"/>
        </w:rPr>
        <w:t>…………………………………..</w:t>
      </w: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  <w:u w:val="dotted"/>
          <w:cs/>
        </w:rPr>
      </w:pPr>
      <w:r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>สาขาวิชา</w:t>
      </w:r>
      <w:r w:rsidR="00544093" w:rsidRPr="00BC0D20">
        <w:rPr>
          <w:rFonts w:ascii="TH SarabunPSK" w:eastAsia="Times New Roman" w:hAnsi="TH SarabunPSK" w:cs="TH SarabunPSK"/>
          <w:b/>
          <w:bCs/>
          <w:sz w:val="44"/>
          <w:szCs w:val="44"/>
        </w:rPr>
        <w:t>…………………………………………………</w:t>
      </w:r>
    </w:p>
    <w:p w:rsidR="00551A17" w:rsidRPr="00BC0D20" w:rsidRDefault="0032562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 xml:space="preserve">(หลักสูตรปรับปรุง </w:t>
      </w:r>
      <w:r w:rsidR="00551A17"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 xml:space="preserve">พ.ศ. </w:t>
      </w:r>
      <w:r w:rsidR="00544093" w:rsidRPr="00BC0D20">
        <w:rPr>
          <w:rFonts w:ascii="TH SarabunPSK" w:eastAsia="Times New Roman" w:hAnsi="TH SarabunPSK" w:cs="TH SarabunPSK"/>
          <w:b/>
          <w:bCs/>
          <w:sz w:val="44"/>
          <w:szCs w:val="44"/>
        </w:rPr>
        <w:t>XXXX</w:t>
      </w:r>
      <w:r w:rsidR="00551A17"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>)</w:t>
      </w:r>
    </w:p>
    <w:p w:rsidR="00551A17" w:rsidRPr="00BC0D20" w:rsidRDefault="00551A17" w:rsidP="003358C0">
      <w:pPr>
        <w:spacing w:before="240"/>
        <w:rPr>
          <w:rFonts w:ascii="Calibri" w:eastAsia="Times New Roman" w:hAnsi="Calibri" w:cs="Cordia New"/>
        </w:rPr>
      </w:pPr>
    </w:p>
    <w:p w:rsidR="00551A17" w:rsidRPr="00BC0D2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  <w:cs/>
        </w:rPr>
      </w:pPr>
      <w:r w:rsidRPr="00BC0D20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ภาควิชา</w:t>
      </w:r>
      <w:r w:rsidR="00544093" w:rsidRPr="00BC0D20">
        <w:rPr>
          <w:rFonts w:ascii="TH SarabunPSK" w:eastAsia="Times New Roman" w:hAnsi="TH SarabunPSK" w:cs="TH SarabunPSK"/>
          <w:b/>
          <w:bCs/>
          <w:sz w:val="44"/>
          <w:szCs w:val="44"/>
        </w:rPr>
        <w:t>……………………………</w:t>
      </w:r>
      <w:r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>คณะ</w:t>
      </w:r>
      <w:r w:rsidR="00544093" w:rsidRPr="00BC0D20">
        <w:rPr>
          <w:rFonts w:ascii="TH SarabunPSK" w:eastAsia="Times New Roman" w:hAnsi="TH SarabunPSK" w:cs="TH SarabunPSK"/>
          <w:b/>
          <w:bCs/>
          <w:sz w:val="44"/>
          <w:szCs w:val="44"/>
        </w:rPr>
        <w:t>…………………………..</w:t>
      </w:r>
    </w:p>
    <w:p w:rsidR="003358C0" w:rsidRDefault="00551A17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BC0D20">
        <w:rPr>
          <w:rFonts w:ascii="TH SarabunPSK" w:eastAsia="Times New Roman" w:hAnsi="TH SarabunPSK" w:cs="TH SarabunPSK"/>
          <w:b/>
          <w:bCs/>
          <w:sz w:val="44"/>
          <w:szCs w:val="44"/>
          <w:cs/>
        </w:rPr>
        <w:t>มหาวิทยาลัยราชภัฏเชียงใหม่</w:t>
      </w:r>
    </w:p>
    <w:p w:rsidR="001A31D1" w:rsidRDefault="001A31D1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</w:p>
    <w:p w:rsidR="001A31D1" w:rsidRPr="00BC0D20" w:rsidRDefault="001A31D1" w:rsidP="005F4CB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</w:p>
    <w:p w:rsidR="005D3A48" w:rsidRPr="00BC0D20" w:rsidRDefault="00825FEB" w:rsidP="005D3A48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BC0D20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รายงาน ณ วันที่ ............................................</w:t>
      </w:r>
    </w:p>
    <w:p w:rsidR="00551A17" w:rsidRPr="00BC0D20" w:rsidRDefault="00551A17" w:rsidP="003358C0">
      <w:pPr>
        <w:spacing w:before="240" w:after="0" w:line="240" w:lineRule="auto"/>
        <w:jc w:val="center"/>
        <w:outlineLvl w:val="0"/>
        <w:rPr>
          <w:rFonts w:ascii="TH SarabunPSK" w:eastAsia="Cordia New" w:hAnsi="TH SarabunPSK" w:cs="TH SarabunPSK"/>
          <w:b/>
          <w:bCs/>
          <w:kern w:val="28"/>
          <w:sz w:val="36"/>
          <w:szCs w:val="36"/>
        </w:rPr>
      </w:pPr>
      <w:r w:rsidRPr="00BC0D20">
        <w:rPr>
          <w:rFonts w:ascii="TH SarabunPSK" w:eastAsia="Cordia New" w:hAnsi="TH SarabunPSK" w:cs="TH SarabunPSK"/>
          <w:b/>
          <w:bCs/>
          <w:kern w:val="28"/>
          <w:sz w:val="36"/>
          <w:szCs w:val="36"/>
          <w:cs/>
        </w:rPr>
        <w:lastRenderedPageBreak/>
        <w:t>สารบัญ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04"/>
        <w:gridCol w:w="1171"/>
      </w:tblGrid>
      <w:tr w:rsidR="00BC0D20" w:rsidRPr="00BC0D20" w:rsidTr="009F6D3C">
        <w:tc>
          <w:tcPr>
            <w:tcW w:w="4382" w:type="pct"/>
          </w:tcPr>
          <w:p w:rsidR="00551A17" w:rsidRPr="00BC0D20" w:rsidRDefault="00551A17" w:rsidP="004F463C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b/>
                <w:bCs/>
                <w:kern w:val="28"/>
                <w:sz w:val="32"/>
                <w:szCs w:val="32"/>
                <w:cs/>
              </w:rPr>
            </w:pPr>
          </w:p>
        </w:tc>
        <w:tc>
          <w:tcPr>
            <w:tcW w:w="618" w:type="pct"/>
          </w:tcPr>
          <w:p w:rsidR="00551A17" w:rsidRPr="00BC0D20" w:rsidRDefault="00551A17" w:rsidP="004F463C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b/>
                <w:bCs/>
                <w:kern w:val="28"/>
                <w:sz w:val="32"/>
                <w:szCs w:val="32"/>
                <w:cs/>
              </w:rPr>
            </w:pPr>
            <w:r w:rsidRPr="00BC0D20">
              <w:rPr>
                <w:rFonts w:ascii="TH SarabunPSK" w:eastAsia="Cordia New" w:hAnsi="TH SarabunPSK" w:cs="TH SarabunPSK"/>
                <w:b/>
                <w:bCs/>
                <w:kern w:val="28"/>
                <w:sz w:val="32"/>
                <w:szCs w:val="32"/>
                <w:cs/>
              </w:rPr>
              <w:t>หน้า</w:t>
            </w: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995BB1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</w:pP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</w:pPr>
          </w:p>
        </w:tc>
      </w:tr>
      <w:tr w:rsidR="00BC0D20" w:rsidRPr="00BC0D20" w:rsidTr="009F6D3C">
        <w:trPr>
          <w:trHeight w:val="413"/>
        </w:trPr>
        <w:tc>
          <w:tcPr>
            <w:tcW w:w="4382" w:type="pct"/>
          </w:tcPr>
          <w:p w:rsidR="00551A17" w:rsidRPr="00BC0D20" w:rsidRDefault="00551A17" w:rsidP="00995BB1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บทสรุปผู้บริหาร 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</w:pPr>
          </w:p>
        </w:tc>
      </w:tr>
      <w:tr w:rsidR="00BC0D20" w:rsidRPr="00BC0D20" w:rsidTr="009F6D3C">
        <w:trPr>
          <w:trHeight w:val="405"/>
        </w:trPr>
        <w:tc>
          <w:tcPr>
            <w:tcW w:w="4382" w:type="pct"/>
          </w:tcPr>
          <w:p w:rsidR="008B7F62" w:rsidRPr="00BC0D20" w:rsidRDefault="00AC4287" w:rsidP="009F6D3C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C0D20">
              <w:rPr>
                <w:rFonts w:ascii="TH SarabunPSK" w:eastAsia="Cordia New" w:hAnsi="TH SarabunPSK" w:cs="TH SarabunPSK" w:hint="cs"/>
                <w:kern w:val="28"/>
                <w:sz w:val="32"/>
                <w:szCs w:val="32"/>
                <w:cs/>
              </w:rPr>
              <w:t>ตารางสรุปผลการประเมินตนเอง</w:t>
            </w:r>
          </w:p>
        </w:tc>
        <w:tc>
          <w:tcPr>
            <w:tcW w:w="618" w:type="pct"/>
          </w:tcPr>
          <w:p w:rsidR="007130FA" w:rsidRPr="00BC0D20" w:rsidRDefault="007130FA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rPr>
          <w:trHeight w:val="377"/>
        </w:trPr>
        <w:tc>
          <w:tcPr>
            <w:tcW w:w="4382" w:type="pct"/>
          </w:tcPr>
          <w:p w:rsidR="00153471" w:rsidRPr="00BC0D20" w:rsidRDefault="00825FEB" w:rsidP="00995BB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ผลการดำเนินงานตามข้อเสนอแนะของคณะกรรมการประเมิน</w:t>
            </w:r>
            <w:r w:rsidR="000120FE" w:rsidRPr="00BC0D2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หลักสูตรในปีที่ผ่านมา</w:t>
            </w:r>
          </w:p>
          <w:p w:rsidR="00551A17" w:rsidRPr="00BC0D20" w:rsidRDefault="00551A17" w:rsidP="00995BB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หมวดที่ 1 ข้อมูลทั่วไป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995BB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หมวดที่ 2 อาจารย์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995BB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หมวดที่ 3 นักศึกษาและบัณฑิต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995BB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หมวดที่ 4 ข้อมูลผลการเรียนรายวิชาของหลักสูตรและคุณภาพการสอนในหลักสูตร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995BB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หมวดที่ 5 การบริหารหลักสูตร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tabs>
                <w:tab w:val="left" w:pos="315"/>
                <w:tab w:val="center" w:pos="463"/>
              </w:tabs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22760D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หมวดที่ 6 ข้อคิดเห็น และข้อเสนอแนะเกี่ยวกับคุณภาพหลักสูตร</w:t>
            </w:r>
            <w:r w:rsidR="0022760D" w:rsidRPr="00BC0D2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โดยบัณฑิต และผู้ใช้บัณฑิต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551A17" w:rsidP="00264BCD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</w:pPr>
            <w:r w:rsidRPr="00BC0D20"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  <w:t>หมวดที่ 7 แผนการดำเนินการเพื่อพัฒนาหลักสูตร</w:t>
            </w:r>
            <w:r w:rsidR="00900491" w:rsidRPr="00BC0D20">
              <w:rPr>
                <w:rFonts w:ascii="TH SarabunPSK" w:eastAsia="Cordia New" w:hAnsi="TH SarabunPSK" w:cs="TH SarabunPSK" w:hint="cs"/>
                <w:kern w:val="28"/>
                <w:sz w:val="32"/>
                <w:szCs w:val="32"/>
                <w:cs/>
              </w:rPr>
              <w:t>ในปีการศึกษาถัดไป</w:t>
            </w:r>
            <w:r w:rsidR="00551855" w:rsidRPr="00BC0D20">
              <w:rPr>
                <w:rFonts w:ascii="TH SarabunPSK" w:eastAsia="Cordia New" w:hAnsi="TH SarabunPSK" w:cs="TH SarabunPSK" w:hint="cs"/>
                <w:kern w:val="28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18" w:type="pct"/>
          </w:tcPr>
          <w:p w:rsidR="00551A17" w:rsidRPr="00BC0D20" w:rsidRDefault="00551A17" w:rsidP="00995BB1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825FEB" w:rsidP="004F463C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</w:pPr>
            <w:r w:rsidRPr="00BC0D20"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618" w:type="pct"/>
          </w:tcPr>
          <w:p w:rsidR="00551A17" w:rsidRPr="00BC0D20" w:rsidRDefault="00551A17" w:rsidP="004F463C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551A17" w:rsidRPr="00BC0D20" w:rsidRDefault="00264BCD" w:rsidP="00264BCD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</w:pPr>
            <w:r w:rsidRPr="00BC0D20"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  <w:t xml:space="preserve">         </w:t>
            </w:r>
            <w:r w:rsidR="00825FEB" w:rsidRPr="00BC0D20"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  <w:t xml:space="preserve">1. </w:t>
            </w:r>
            <w:r w:rsidR="00825FEB" w:rsidRPr="00BC0D20">
              <w:rPr>
                <w:rFonts w:ascii="TH SarabunPSK" w:eastAsia="Cordia New" w:hAnsi="TH SarabunPSK" w:cs="TH SarabunPSK"/>
                <w:kern w:val="28"/>
                <w:sz w:val="32"/>
                <w:szCs w:val="32"/>
                <w:cs/>
              </w:rPr>
              <w:t>แผนบริหารหลักสูตร</w:t>
            </w:r>
          </w:p>
        </w:tc>
        <w:tc>
          <w:tcPr>
            <w:tcW w:w="618" w:type="pct"/>
          </w:tcPr>
          <w:p w:rsidR="00551A17" w:rsidRPr="00BC0D20" w:rsidRDefault="00551A17" w:rsidP="00825FEB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  <w:tr w:rsidR="00BC0D20" w:rsidRPr="00BC0D20" w:rsidTr="009F6D3C">
        <w:tc>
          <w:tcPr>
            <w:tcW w:w="4382" w:type="pct"/>
          </w:tcPr>
          <w:p w:rsidR="00264BCD" w:rsidRPr="00BC0D20" w:rsidRDefault="00264BCD" w:rsidP="00264BCD">
            <w:pPr>
              <w:spacing w:after="0" w:line="240" w:lineRule="auto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  <w:r w:rsidRPr="00BC0D2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2. </w:t>
            </w: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ระบบ</w:t>
            </w:r>
            <w:r w:rsidR="001C296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</w:t>
            </w:r>
            <w:r w:rsidRPr="00BC0D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กลไกการดำเนินงานใน 7 กระบวนการ (3.1, 3.2, 4.1, 5.1, 5.2, 5.3, 6.1)</w:t>
            </w:r>
          </w:p>
        </w:tc>
        <w:tc>
          <w:tcPr>
            <w:tcW w:w="618" w:type="pct"/>
          </w:tcPr>
          <w:p w:rsidR="00264BCD" w:rsidRPr="00BC0D20" w:rsidRDefault="00264BCD" w:rsidP="00825FEB">
            <w:pPr>
              <w:spacing w:after="0" w:line="240" w:lineRule="auto"/>
              <w:jc w:val="center"/>
              <w:outlineLvl w:val="0"/>
              <w:rPr>
                <w:rFonts w:ascii="TH SarabunPSK" w:eastAsia="Cordia New" w:hAnsi="TH SarabunPSK" w:cs="TH SarabunPSK"/>
                <w:kern w:val="28"/>
                <w:sz w:val="32"/>
                <w:szCs w:val="32"/>
              </w:rPr>
            </w:pPr>
          </w:p>
        </w:tc>
      </w:tr>
    </w:tbl>
    <w:p w:rsidR="00551A17" w:rsidRPr="00BC0D20" w:rsidRDefault="00825FEB" w:rsidP="00825FE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BC0D20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9F6D3C" w:rsidRPr="00BC0D20" w:rsidRDefault="009F6D3C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825FEB" w:rsidRPr="00BC0D20" w:rsidRDefault="00825FEB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825FEB" w:rsidRPr="00BC0D20" w:rsidRDefault="00825FEB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825FEB" w:rsidRPr="00BC0D20" w:rsidRDefault="00825FEB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825FEB" w:rsidRPr="00BC0D20" w:rsidRDefault="00825FEB" w:rsidP="003358C0">
      <w:pPr>
        <w:spacing w:before="240" w:after="0" w:line="240" w:lineRule="auto"/>
        <w:rPr>
          <w:rFonts w:ascii="Calibri" w:eastAsia="Times New Roman" w:hAnsi="Calibri" w:cs="Cordia New"/>
        </w:rPr>
      </w:pPr>
    </w:p>
    <w:p w:rsidR="00551A17" w:rsidRPr="00BC0D20" w:rsidRDefault="00551A17" w:rsidP="00162A61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BC0D20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lastRenderedPageBreak/>
        <w:t>บทสรุปผู้บริหาร</w:t>
      </w:r>
    </w:p>
    <w:p w:rsidR="009F6D3C" w:rsidRPr="00BC0D20" w:rsidRDefault="009F6D3C" w:rsidP="00162A61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18"/>
          <w:szCs w:val="18"/>
        </w:rPr>
      </w:pPr>
    </w:p>
    <w:p w:rsidR="006348D8" w:rsidRPr="00BC0D20" w:rsidRDefault="006348D8" w:rsidP="006348D8">
      <w:pPr>
        <w:spacing w:line="221" w:lineRule="auto"/>
        <w:ind w:firstLine="720"/>
        <w:rPr>
          <w:rFonts w:ascii="TH Niramit AS" w:hAnsi="TH Niramit AS" w:cs="TH Niramit AS"/>
          <w:sz w:val="32"/>
          <w:szCs w:val="32"/>
        </w:rPr>
      </w:pPr>
      <w:r w:rsidRPr="00BC0D20">
        <w:rPr>
          <w:rFonts w:ascii="TH Niramit AS" w:hAnsi="TH Niramit AS" w:cs="TH Niramit A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0D20">
        <w:rPr>
          <w:rFonts w:ascii="TH Niramit AS" w:hAnsi="TH Niramit AS" w:cs="TH Niramit AS" w:hint="cs"/>
          <w:sz w:val="32"/>
          <w:szCs w:val="32"/>
          <w:cs/>
        </w:rPr>
        <w:t>...........</w:t>
      </w:r>
      <w:r w:rsidRPr="00BC0D20">
        <w:rPr>
          <w:rFonts w:ascii="TH Niramit AS" w:hAnsi="TH Niramit AS" w:cs="TH Niramit A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0D20">
        <w:rPr>
          <w:rFonts w:ascii="TH Niramit AS" w:hAnsi="TH Niramit AS" w:cs="TH Niramit AS" w:hint="cs"/>
          <w:sz w:val="32"/>
          <w:szCs w:val="32"/>
          <w:cs/>
        </w:rPr>
        <w:t>...........</w:t>
      </w:r>
      <w:r w:rsidRPr="00BC0D20">
        <w:rPr>
          <w:rFonts w:ascii="TH Niramit AS" w:hAnsi="TH Niramit AS" w:cs="TH Niramit A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  <w:r w:rsidRPr="00BC0D20">
        <w:rPr>
          <w:rFonts w:ascii="TH Niramit AS" w:hAnsi="TH Niramit AS" w:cs="TH Niramit AS" w:hint="cs"/>
          <w:sz w:val="32"/>
          <w:szCs w:val="32"/>
          <w:cs/>
        </w:rPr>
        <w:t>...........</w:t>
      </w: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51A17" w:rsidRPr="00BC0D20" w:rsidRDefault="00551A17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8458A8" w:rsidRPr="00BC0D20" w:rsidRDefault="008458A8" w:rsidP="003358C0">
      <w:pPr>
        <w:spacing w:before="240"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7101B7" w:rsidRPr="00BC0D20" w:rsidRDefault="007101B7" w:rsidP="00E048D1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551A17" w:rsidRPr="00BC0D20" w:rsidRDefault="00551A17" w:rsidP="0036728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C0D2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สรุปผลการประเมินตนเอง</w:t>
      </w:r>
    </w:p>
    <w:p w:rsidR="008D52AB" w:rsidRPr="00BC0D20" w:rsidRDefault="008D52AB" w:rsidP="00E048D1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2"/>
        <w:gridCol w:w="5793"/>
        <w:gridCol w:w="1550"/>
      </w:tblGrid>
      <w:tr w:rsidR="00BC0D20" w:rsidRPr="00BC0D20" w:rsidTr="00933A77">
        <w:trPr>
          <w:trHeight w:val="1268"/>
          <w:tblHeader/>
        </w:trPr>
        <w:tc>
          <w:tcPr>
            <w:tcW w:w="1121" w:type="pct"/>
            <w:shd w:val="clear" w:color="auto" w:fill="D9D9D9" w:themeFill="background1" w:themeFillShade="D9"/>
            <w:vAlign w:val="center"/>
          </w:tcPr>
          <w:p w:rsidR="00367288" w:rsidRPr="00BC0D20" w:rsidRDefault="00367288" w:rsidP="00E048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3060" w:type="pct"/>
            <w:shd w:val="clear" w:color="auto" w:fill="D9D9D9" w:themeFill="background1" w:themeFillShade="D9"/>
            <w:vAlign w:val="center"/>
          </w:tcPr>
          <w:p w:rsidR="00367288" w:rsidRPr="00BC0D20" w:rsidRDefault="00367288" w:rsidP="00E048D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:rsidR="00367288" w:rsidRPr="00BC0D20" w:rsidRDefault="00367288" w:rsidP="0036728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ผลการประเมินตนเอง</w:t>
            </w:r>
          </w:p>
        </w:tc>
      </w:tr>
      <w:tr w:rsidR="00BC0D20" w:rsidRPr="00BC0D20" w:rsidTr="00933A77">
        <w:trPr>
          <w:trHeight w:val="1028"/>
        </w:trPr>
        <w:tc>
          <w:tcPr>
            <w:tcW w:w="1121" w:type="pct"/>
          </w:tcPr>
          <w:p w:rsidR="00367288" w:rsidRPr="00BC0D20" w:rsidRDefault="00367288" w:rsidP="00E048D1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การกำกับมาตรฐาน  </w:t>
            </w:r>
          </w:p>
        </w:tc>
        <w:tc>
          <w:tcPr>
            <w:tcW w:w="3060" w:type="pct"/>
          </w:tcPr>
          <w:p w:rsidR="00367288" w:rsidRPr="00BC0D20" w:rsidRDefault="00367288" w:rsidP="00367288">
            <w:pPr>
              <w:numPr>
                <w:ilvl w:val="1"/>
                <w:numId w:val="2"/>
              </w:numPr>
              <w:tabs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การบริหารจัดการหลักสูตรตามเกณฑ์มาตรฐานหลักสูตร พ.ศ. 2558 ที่กำหนดโดย สกอ.</w:t>
            </w:r>
          </w:p>
        </w:tc>
        <w:tc>
          <w:tcPr>
            <w:tcW w:w="819" w:type="pct"/>
          </w:tcPr>
          <w:p w:rsidR="00367288" w:rsidRPr="00BC0D20" w:rsidRDefault="00367288" w:rsidP="00E048D1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BC0D20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</w:t>
            </w:r>
          </w:p>
        </w:tc>
      </w:tr>
      <w:tr w:rsidR="00BC0D20" w:rsidRPr="00BC0D20" w:rsidTr="00933A77">
        <w:trPr>
          <w:trHeight w:val="486"/>
        </w:trPr>
        <w:tc>
          <w:tcPr>
            <w:tcW w:w="1121" w:type="pct"/>
            <w:vMerge w:val="restart"/>
          </w:tcPr>
          <w:p w:rsidR="00367288" w:rsidRPr="00BC0D20" w:rsidRDefault="00367288" w:rsidP="00933A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บัณฑิต</w:t>
            </w:r>
          </w:p>
        </w:tc>
        <w:tc>
          <w:tcPr>
            <w:tcW w:w="3060" w:type="pct"/>
          </w:tcPr>
          <w:p w:rsidR="00367288" w:rsidRPr="00BC0D20" w:rsidRDefault="00367288" w:rsidP="00933A77">
            <w:pPr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2.1 คุณภาพบัณฑิต</w:t>
            </w:r>
            <w:r w:rsidRPr="00BC0D2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</w:p>
        </w:tc>
        <w:tc>
          <w:tcPr>
            <w:tcW w:w="819" w:type="pct"/>
          </w:tcPr>
          <w:p w:rsidR="00367288" w:rsidRPr="00BC0D20" w:rsidRDefault="00367288" w:rsidP="00933A7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0D20" w:rsidRPr="00BC0D20" w:rsidTr="00933A77">
        <w:trPr>
          <w:trHeight w:val="647"/>
        </w:trPr>
        <w:tc>
          <w:tcPr>
            <w:tcW w:w="1121" w:type="pct"/>
            <w:vMerge/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pct"/>
          </w:tcPr>
          <w:p w:rsidR="00933A77" w:rsidRPr="00BC0D20" w:rsidRDefault="00367288" w:rsidP="00933A7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2.2 ร้อยละของบัณฑิตปริญญาตรีที่ได้งานท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หรือประกอบอาชีพ</w:t>
            </w:r>
          </w:p>
          <w:p w:rsidR="00367288" w:rsidRPr="00BC0D20" w:rsidRDefault="00933A77" w:rsidP="00933A7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367288"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อิสระภายใน 1 ปี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0D20" w:rsidRPr="00BC0D20" w:rsidTr="00933A77">
        <w:tc>
          <w:tcPr>
            <w:tcW w:w="1121" w:type="pct"/>
            <w:vMerge w:val="restart"/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 xml:space="preserve">3.1  </w:t>
            </w:r>
            <w:r w:rsidRPr="00BC0D20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การรับนักศึกษา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0D20" w:rsidRPr="00BC0D20" w:rsidTr="00933A77">
        <w:tc>
          <w:tcPr>
            <w:tcW w:w="1121" w:type="pct"/>
            <w:vMerge/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3.2 การส่งเสริมและพัฒนานักศึกษา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c>
          <w:tcPr>
            <w:tcW w:w="1121" w:type="pct"/>
            <w:vMerge/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3.3  ผลที่เกิดกับนักศึกษา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rPr>
          <w:trHeight w:val="291"/>
        </w:trPr>
        <w:tc>
          <w:tcPr>
            <w:tcW w:w="1121" w:type="pct"/>
            <w:vMerge w:val="restart"/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4. อาจารย์</w:t>
            </w: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4.1 การบริหารและพัฒนาอาจารย์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rPr>
          <w:trHeight w:val="339"/>
        </w:trPr>
        <w:tc>
          <w:tcPr>
            <w:tcW w:w="1121" w:type="pct"/>
            <w:vMerge/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4.2 คุณภาพอาจารย์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c>
          <w:tcPr>
            <w:tcW w:w="1121" w:type="pct"/>
            <w:vMerge/>
            <w:tcBorders>
              <w:bottom w:val="single" w:sz="4" w:space="0" w:color="auto"/>
            </w:tcBorders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4.3 ผลที่เกิดกับอาจารย์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c>
          <w:tcPr>
            <w:tcW w:w="1121" w:type="pct"/>
            <w:vMerge w:val="restart"/>
            <w:tcBorders>
              <w:bottom w:val="nil"/>
            </w:tcBorders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5. หลักสูตรการเรียนการสอน การประเมินผู้เรียน</w:t>
            </w: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5.1 สาระของรายวิชาในหลักสูตร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c>
          <w:tcPr>
            <w:tcW w:w="1121" w:type="pct"/>
            <w:vMerge/>
            <w:tcBorders>
              <w:bottom w:val="nil"/>
            </w:tcBorders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pct"/>
          </w:tcPr>
          <w:p w:rsidR="00367288" w:rsidRPr="00BC0D20" w:rsidRDefault="00367288" w:rsidP="00933A77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5.2 การวางระบบผู้สอนและกระบวนการจัดการเรียนการสอน 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c>
          <w:tcPr>
            <w:tcW w:w="1121" w:type="pct"/>
            <w:vMerge/>
            <w:tcBorders>
              <w:bottom w:val="nil"/>
            </w:tcBorders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5.3 การประเมินผู้เรียน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rPr>
          <w:trHeight w:val="811"/>
        </w:trPr>
        <w:tc>
          <w:tcPr>
            <w:tcW w:w="1121" w:type="pct"/>
            <w:tcBorders>
              <w:top w:val="nil"/>
            </w:tcBorders>
          </w:tcPr>
          <w:p w:rsidR="00367288" w:rsidRPr="00BC0D20" w:rsidRDefault="00367288" w:rsidP="00501D68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60" w:type="pct"/>
          </w:tcPr>
          <w:p w:rsidR="00933A77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5.4 ผลการดำเนินงานหลักสูตรตามกรอบมาตรฐานคุณวุฒิ</w:t>
            </w:r>
            <w:r w:rsidR="00933A77"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67288" w:rsidRPr="00BC0D20" w:rsidRDefault="00933A77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367288"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ระดับอุดมศึกษาแห่งชาติ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933A77">
        <w:tc>
          <w:tcPr>
            <w:tcW w:w="1121" w:type="pct"/>
          </w:tcPr>
          <w:p w:rsidR="00933A77" w:rsidRPr="00BC0D20" w:rsidRDefault="00367288" w:rsidP="0036728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6. สิ่งสนับสนุน</w:t>
            </w:r>
          </w:p>
          <w:p w:rsidR="00367288" w:rsidRPr="00BC0D20" w:rsidRDefault="00933A77" w:rsidP="0036728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367288"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3060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sz w:val="32"/>
                <w:szCs w:val="32"/>
                <w:cs/>
              </w:rPr>
              <w:t>6.1 สิ่งสนับสนุนการเรียนรู้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0D20" w:rsidRPr="00BC0D20" w:rsidTr="00367288">
        <w:tc>
          <w:tcPr>
            <w:tcW w:w="4181" w:type="pct"/>
            <w:gridSpan w:val="2"/>
          </w:tcPr>
          <w:p w:rsidR="00367288" w:rsidRPr="00BC0D20" w:rsidRDefault="00367288" w:rsidP="00367288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คะแนนเฉลี่ย </w:t>
            </w: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13 </w:t>
            </w: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19" w:type="pct"/>
          </w:tcPr>
          <w:p w:rsidR="00367288" w:rsidRPr="00BC0D20" w:rsidRDefault="00367288" w:rsidP="00501D68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B7F62" w:rsidRPr="00BC0D20" w:rsidRDefault="008B7F62" w:rsidP="00E048D1">
      <w:pPr>
        <w:tabs>
          <w:tab w:val="left" w:pos="3356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:rsidR="00933A77" w:rsidRPr="00BC0D20" w:rsidRDefault="00933A77" w:rsidP="00E048D1">
      <w:pPr>
        <w:tabs>
          <w:tab w:val="left" w:pos="3356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:rsidR="00933A77" w:rsidRPr="00BC0D20" w:rsidRDefault="00933A77" w:rsidP="00E048D1">
      <w:pPr>
        <w:tabs>
          <w:tab w:val="left" w:pos="3356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:rsidR="001232BA" w:rsidRPr="00BC0D20" w:rsidRDefault="001232BA" w:rsidP="003358C0">
      <w:pPr>
        <w:tabs>
          <w:tab w:val="left" w:pos="3356"/>
        </w:tabs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348D8" w:rsidRPr="00BC0D20" w:rsidRDefault="006348D8" w:rsidP="003358C0">
      <w:pPr>
        <w:tabs>
          <w:tab w:val="left" w:pos="3356"/>
        </w:tabs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443D5" w:rsidRPr="00BC0D20" w:rsidRDefault="006D32D0" w:rsidP="00E443D5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C0D2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ผลการดำเนินงานตามข้อเสนอแนะ</w:t>
      </w:r>
      <w:r w:rsidR="0096292D" w:rsidRPr="00BC0D20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  <w:r w:rsidRPr="00BC0D20">
        <w:rPr>
          <w:rFonts w:ascii="TH SarabunPSK" w:hAnsi="TH SarabunPSK" w:cs="TH SarabunPSK" w:hint="cs"/>
          <w:b/>
          <w:bCs/>
          <w:sz w:val="36"/>
          <w:szCs w:val="36"/>
          <w:cs/>
        </w:rPr>
        <w:t>คณะกรรมการประเมิน</w:t>
      </w:r>
      <w:r w:rsidR="0096292D" w:rsidRPr="00BC0D20">
        <w:rPr>
          <w:rFonts w:ascii="TH SarabunPSK" w:hAnsi="TH SarabunPSK" w:cs="TH SarabunPSK" w:hint="cs"/>
          <w:b/>
          <w:bCs/>
          <w:sz w:val="36"/>
          <w:szCs w:val="36"/>
          <w:cs/>
        </w:rPr>
        <w:t>ในปีการศึกษาที่ผ่านมา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731"/>
      </w:tblGrid>
      <w:tr w:rsidR="00BC0D20" w:rsidRPr="00BC0D20" w:rsidTr="00B24ABF">
        <w:trPr>
          <w:tblHeader/>
        </w:trPr>
        <w:tc>
          <w:tcPr>
            <w:tcW w:w="2501" w:type="pct"/>
            <w:shd w:val="clear" w:color="auto" w:fill="D0CECE"/>
            <w:vAlign w:val="center"/>
          </w:tcPr>
          <w:p w:rsidR="00E443D5" w:rsidRPr="00BC0D20" w:rsidRDefault="00E443D5" w:rsidP="00E443D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ข้อเสนอแนะจากผลการประเมินหลักสูตร</w:t>
            </w:r>
          </w:p>
          <w:p w:rsidR="00E443D5" w:rsidRPr="00BC0D20" w:rsidRDefault="00E443D5" w:rsidP="00E443D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ในปีการศึกษา </w:t>
            </w: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 (</w:t>
            </w: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ปีการศึกษาที่ผ่านมา)</w:t>
            </w:r>
          </w:p>
        </w:tc>
        <w:tc>
          <w:tcPr>
            <w:tcW w:w="2499" w:type="pct"/>
            <w:shd w:val="clear" w:color="auto" w:fill="D0CECE"/>
          </w:tcPr>
          <w:p w:rsidR="00E443D5" w:rsidRPr="00BC0D20" w:rsidRDefault="00E443D5" w:rsidP="00E443D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ผลการดำเนินงานตามข้อเสนอแนะ</w:t>
            </w:r>
          </w:p>
          <w:p w:rsidR="00E443D5" w:rsidRPr="00BC0D20" w:rsidRDefault="00E443D5" w:rsidP="00E443D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เมื่อสิ้นปีการศึกษา </w:t>
            </w: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1A31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C0D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BC0D2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ปีการศึกษาปัจจุบัน)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</w:tr>
      <w:tr w:rsidR="00BC0D20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</w:tr>
      <w:tr w:rsidR="00E443D5" w:rsidRPr="00BC0D20" w:rsidTr="00B24ABF">
        <w:trPr>
          <w:trHeight w:val="63"/>
        </w:trPr>
        <w:tc>
          <w:tcPr>
            <w:tcW w:w="2501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2499" w:type="pct"/>
          </w:tcPr>
          <w:p w:rsidR="00E443D5" w:rsidRPr="00BC0D20" w:rsidRDefault="00E443D5" w:rsidP="00B24ABF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C0D20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</w:tr>
    </w:tbl>
    <w:p w:rsidR="00E443D5" w:rsidRPr="00BC0D20" w:rsidRDefault="00E443D5" w:rsidP="00E443D5">
      <w:pPr>
        <w:spacing w:line="221" w:lineRule="auto"/>
        <w:jc w:val="center"/>
        <w:rPr>
          <w:rFonts w:ascii="TH Niramit AS" w:hAnsi="TH Niramit AS" w:cs="TH Niramit AS"/>
          <w:b/>
          <w:bCs/>
          <w:sz w:val="36"/>
          <w:szCs w:val="36"/>
        </w:rPr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</w:p>
    <w:p w:rsidR="00E443D5" w:rsidRDefault="00E443D5" w:rsidP="003358C0">
      <w:pPr>
        <w:tabs>
          <w:tab w:val="left" w:pos="8001"/>
        </w:tabs>
        <w:spacing w:before="240"/>
      </w:pPr>
    </w:p>
    <w:p w:rsidR="00E443D5" w:rsidRPr="00BC0D20" w:rsidRDefault="00E443D5" w:rsidP="003358C0">
      <w:pPr>
        <w:tabs>
          <w:tab w:val="left" w:pos="8001"/>
        </w:tabs>
        <w:spacing w:before="240"/>
      </w:pPr>
      <w:bookmarkStart w:id="0" w:name="_GoBack"/>
      <w:bookmarkEnd w:id="0"/>
    </w:p>
    <w:sectPr w:rsidR="00E443D5" w:rsidRPr="00BC0D20" w:rsidSect="00062EE0">
      <w:pgSz w:w="11906" w:h="16838"/>
      <w:pgMar w:top="1440" w:right="991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143" w:rsidRDefault="00F14143" w:rsidP="00551A17">
      <w:pPr>
        <w:spacing w:after="0" w:line="240" w:lineRule="auto"/>
      </w:pPr>
      <w:r>
        <w:separator/>
      </w:r>
    </w:p>
  </w:endnote>
  <w:endnote w:type="continuationSeparator" w:id="0">
    <w:p w:rsidR="00F14143" w:rsidRDefault="00F14143" w:rsidP="0055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Niramit AS">
    <w:altName w:val="Arial Unicode MS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143" w:rsidRDefault="00F14143" w:rsidP="00551A17">
      <w:pPr>
        <w:spacing w:after="0" w:line="240" w:lineRule="auto"/>
      </w:pPr>
      <w:r>
        <w:separator/>
      </w:r>
    </w:p>
  </w:footnote>
  <w:footnote w:type="continuationSeparator" w:id="0">
    <w:p w:rsidR="00F14143" w:rsidRDefault="00F14143" w:rsidP="0055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84D94"/>
    <w:multiLevelType w:val="hybridMultilevel"/>
    <w:tmpl w:val="865ABAC0"/>
    <w:lvl w:ilvl="0" w:tplc="C22A49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C4C"/>
    <w:multiLevelType w:val="multilevel"/>
    <w:tmpl w:val="9440C8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8161C"/>
    <w:multiLevelType w:val="hybridMultilevel"/>
    <w:tmpl w:val="11900D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C418E"/>
    <w:multiLevelType w:val="hybridMultilevel"/>
    <w:tmpl w:val="0102F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B876A3"/>
    <w:multiLevelType w:val="hybridMultilevel"/>
    <w:tmpl w:val="4F2A6EB4"/>
    <w:lvl w:ilvl="0" w:tplc="B0E4B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34D75"/>
    <w:multiLevelType w:val="hybridMultilevel"/>
    <w:tmpl w:val="225A5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4F3F11"/>
    <w:multiLevelType w:val="hybridMultilevel"/>
    <w:tmpl w:val="9BEAE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0D2394"/>
    <w:multiLevelType w:val="multilevel"/>
    <w:tmpl w:val="F10039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  <w:u w:val="single"/>
      </w:rPr>
    </w:lvl>
  </w:abstractNum>
  <w:abstractNum w:abstractNumId="8" w15:restartNumberingAfterBreak="0">
    <w:nsid w:val="28475A6D"/>
    <w:multiLevelType w:val="hybridMultilevel"/>
    <w:tmpl w:val="917230EC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A7715F"/>
    <w:multiLevelType w:val="multilevel"/>
    <w:tmpl w:val="92402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041E17"/>
    <w:multiLevelType w:val="hybridMultilevel"/>
    <w:tmpl w:val="56C0623E"/>
    <w:lvl w:ilvl="0" w:tplc="723855B6">
      <w:start w:val="1"/>
      <w:numFmt w:val="decimal"/>
      <w:lvlText w:val="%1."/>
      <w:lvlJc w:val="left"/>
      <w:pPr>
        <w:ind w:left="1575" w:hanging="360"/>
      </w:pPr>
      <w:rPr>
        <w:rFonts w:cs="Times New Roman" w:hint="default"/>
        <w:b w:val="0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229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5" w:hanging="180"/>
      </w:pPr>
      <w:rPr>
        <w:rFonts w:cs="Times New Roman"/>
      </w:rPr>
    </w:lvl>
    <w:lvl w:ilvl="3" w:tplc="08FACE1A">
      <w:start w:val="3"/>
      <w:numFmt w:val="decimal"/>
      <w:lvlText w:val="%4."/>
      <w:lvlJc w:val="left"/>
      <w:pPr>
        <w:ind w:left="502" w:hanging="360"/>
      </w:pPr>
      <w:rPr>
        <w:rFonts w:cs="Times New Roman" w:hint="default"/>
      </w:rPr>
    </w:lvl>
    <w:lvl w:ilvl="4" w:tplc="04090019">
      <w:start w:val="1"/>
      <w:numFmt w:val="lowerLetter"/>
      <w:lvlText w:val="%5."/>
      <w:lvlJc w:val="left"/>
      <w:pPr>
        <w:ind w:left="445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5" w:hanging="180"/>
      </w:pPr>
      <w:rPr>
        <w:rFonts w:cs="Times New Roman"/>
      </w:rPr>
    </w:lvl>
  </w:abstractNum>
  <w:abstractNum w:abstractNumId="11" w15:restartNumberingAfterBreak="0">
    <w:nsid w:val="32FC2B8B"/>
    <w:multiLevelType w:val="hybridMultilevel"/>
    <w:tmpl w:val="9BEAE4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391B06"/>
    <w:multiLevelType w:val="hybridMultilevel"/>
    <w:tmpl w:val="E94217E8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B67ADE"/>
    <w:multiLevelType w:val="hybridMultilevel"/>
    <w:tmpl w:val="3A1EFC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3445E"/>
    <w:multiLevelType w:val="hybridMultilevel"/>
    <w:tmpl w:val="263888B6"/>
    <w:lvl w:ilvl="0" w:tplc="07C2DF9C">
      <w:start w:val="1"/>
      <w:numFmt w:val="decimal"/>
      <w:lvlText w:val="%1."/>
      <w:lvlJc w:val="left"/>
      <w:pPr>
        <w:ind w:left="21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5" w15:restartNumberingAfterBreak="0">
    <w:nsid w:val="3AF050AD"/>
    <w:multiLevelType w:val="hybridMultilevel"/>
    <w:tmpl w:val="349E15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B25DA0"/>
    <w:multiLevelType w:val="hybridMultilevel"/>
    <w:tmpl w:val="7E3081A4"/>
    <w:lvl w:ilvl="0" w:tplc="EC68F1DE">
      <w:start w:val="24"/>
      <w:numFmt w:val="bullet"/>
      <w:lvlText w:val="-"/>
      <w:lvlJc w:val="left"/>
      <w:pPr>
        <w:ind w:left="360" w:hanging="360"/>
      </w:pPr>
      <w:rPr>
        <w:rFonts w:ascii="TH Niramit AS" w:eastAsia="Calibr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F44FF7"/>
    <w:multiLevelType w:val="hybridMultilevel"/>
    <w:tmpl w:val="00980B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491825"/>
    <w:multiLevelType w:val="hybridMultilevel"/>
    <w:tmpl w:val="D9C03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CC0A6A"/>
    <w:multiLevelType w:val="hybridMultilevel"/>
    <w:tmpl w:val="DCA67C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420328"/>
    <w:multiLevelType w:val="hybridMultilevel"/>
    <w:tmpl w:val="37DC6952"/>
    <w:lvl w:ilvl="0" w:tplc="8E46862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 w15:restartNumberingAfterBreak="0">
    <w:nsid w:val="48483F4F"/>
    <w:multiLevelType w:val="hybridMultilevel"/>
    <w:tmpl w:val="1EB427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364B2A"/>
    <w:multiLevelType w:val="hybridMultilevel"/>
    <w:tmpl w:val="97EE2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5A633A"/>
    <w:multiLevelType w:val="hybridMultilevel"/>
    <w:tmpl w:val="5CC2ED7A"/>
    <w:lvl w:ilvl="0" w:tplc="0409000F">
      <w:start w:val="1"/>
      <w:numFmt w:val="decimal"/>
      <w:lvlText w:val="%1."/>
      <w:lvlJc w:val="left"/>
      <w:pPr>
        <w:ind w:left="1935" w:hanging="360"/>
      </w:p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4" w15:restartNumberingAfterBreak="0">
    <w:nsid w:val="517D7B67"/>
    <w:multiLevelType w:val="hybridMultilevel"/>
    <w:tmpl w:val="2A1CBB18"/>
    <w:lvl w:ilvl="0" w:tplc="B3B8298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6C91872"/>
    <w:multiLevelType w:val="hybridMultilevel"/>
    <w:tmpl w:val="C4A6ACD0"/>
    <w:lvl w:ilvl="0" w:tplc="0409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abstractNum w:abstractNumId="26" w15:restartNumberingAfterBreak="0">
    <w:nsid w:val="592D59EC"/>
    <w:multiLevelType w:val="hybridMultilevel"/>
    <w:tmpl w:val="ACB424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4D2750"/>
    <w:multiLevelType w:val="hybridMultilevel"/>
    <w:tmpl w:val="04AC7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F86B98"/>
    <w:multiLevelType w:val="hybridMultilevel"/>
    <w:tmpl w:val="D89430FA"/>
    <w:lvl w:ilvl="0" w:tplc="8162F766">
      <w:start w:val="1"/>
      <w:numFmt w:val="bullet"/>
      <w:lvlText w:val="-"/>
      <w:lvlJc w:val="left"/>
      <w:pPr>
        <w:ind w:left="360" w:hanging="360"/>
      </w:pPr>
      <w:rPr>
        <w:rFonts w:ascii="Shruti" w:eastAsia="SimSun" w:hAnsi="Shrut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276A43"/>
    <w:multiLevelType w:val="multilevel"/>
    <w:tmpl w:val="435EEC6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 w15:restartNumberingAfterBreak="0">
    <w:nsid w:val="63A3363E"/>
    <w:multiLevelType w:val="hybridMultilevel"/>
    <w:tmpl w:val="B6CC5834"/>
    <w:lvl w:ilvl="0" w:tplc="0C2A1B18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472AE2"/>
    <w:multiLevelType w:val="hybridMultilevel"/>
    <w:tmpl w:val="5FF0D7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E015A2"/>
    <w:multiLevelType w:val="hybridMultilevel"/>
    <w:tmpl w:val="552612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ED306A"/>
    <w:multiLevelType w:val="hybridMultilevel"/>
    <w:tmpl w:val="225A5B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9E4C26"/>
    <w:multiLevelType w:val="multilevel"/>
    <w:tmpl w:val="3E989994"/>
    <w:lvl w:ilvl="0">
      <w:start w:val="4"/>
      <w:numFmt w:val="decimal"/>
      <w:lvlText w:val="%1"/>
      <w:lvlJc w:val="left"/>
      <w:pPr>
        <w:ind w:left="675" w:hanging="6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cs="Times New Roman" w:hint="default"/>
        <w:b w:val="0"/>
      </w:rPr>
    </w:lvl>
    <w:lvl w:ilvl="2">
      <w:start w:val="3"/>
      <w:numFmt w:val="decimal"/>
      <w:lvlText w:val="%1.%2-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-%3-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-%3-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-%3-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-%3-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-%3-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-%3-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5" w15:restartNumberingAfterBreak="0">
    <w:nsid w:val="7AA2795C"/>
    <w:multiLevelType w:val="hybridMultilevel"/>
    <w:tmpl w:val="68FAB80E"/>
    <w:lvl w:ilvl="0" w:tplc="7C08DA12">
      <w:start w:val="6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592520"/>
    <w:multiLevelType w:val="hybridMultilevel"/>
    <w:tmpl w:val="04AC7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"/>
  </w:num>
  <w:num w:numId="3">
    <w:abstractNumId w:val="35"/>
  </w:num>
  <w:num w:numId="4">
    <w:abstractNumId w:val="29"/>
  </w:num>
  <w:num w:numId="5">
    <w:abstractNumId w:val="9"/>
  </w:num>
  <w:num w:numId="6">
    <w:abstractNumId w:val="21"/>
  </w:num>
  <w:num w:numId="7">
    <w:abstractNumId w:val="16"/>
  </w:num>
  <w:num w:numId="8">
    <w:abstractNumId w:val="18"/>
  </w:num>
  <w:num w:numId="9">
    <w:abstractNumId w:val="36"/>
  </w:num>
  <w:num w:numId="10">
    <w:abstractNumId w:val="27"/>
  </w:num>
  <w:num w:numId="11">
    <w:abstractNumId w:val="8"/>
  </w:num>
  <w:num w:numId="12">
    <w:abstractNumId w:val="5"/>
  </w:num>
  <w:num w:numId="13">
    <w:abstractNumId w:val="31"/>
  </w:num>
  <w:num w:numId="14">
    <w:abstractNumId w:val="3"/>
  </w:num>
  <w:num w:numId="15">
    <w:abstractNumId w:val="28"/>
  </w:num>
  <w:num w:numId="16">
    <w:abstractNumId w:val="11"/>
  </w:num>
  <w:num w:numId="17">
    <w:abstractNumId w:val="22"/>
  </w:num>
  <w:num w:numId="18">
    <w:abstractNumId w:val="12"/>
  </w:num>
  <w:num w:numId="19">
    <w:abstractNumId w:val="6"/>
  </w:num>
  <w:num w:numId="20">
    <w:abstractNumId w:val="4"/>
  </w:num>
  <w:num w:numId="21">
    <w:abstractNumId w:val="7"/>
  </w:num>
  <w:num w:numId="22">
    <w:abstractNumId w:val="14"/>
  </w:num>
  <w:num w:numId="23">
    <w:abstractNumId w:val="24"/>
  </w:num>
  <w:num w:numId="24">
    <w:abstractNumId w:val="32"/>
  </w:num>
  <w:num w:numId="25">
    <w:abstractNumId w:val="15"/>
  </w:num>
  <w:num w:numId="26">
    <w:abstractNumId w:val="26"/>
  </w:num>
  <w:num w:numId="27">
    <w:abstractNumId w:val="13"/>
  </w:num>
  <w:num w:numId="28">
    <w:abstractNumId w:val="2"/>
  </w:num>
  <w:num w:numId="29">
    <w:abstractNumId w:val="17"/>
  </w:num>
  <w:num w:numId="30">
    <w:abstractNumId w:val="33"/>
  </w:num>
  <w:num w:numId="31">
    <w:abstractNumId w:val="19"/>
  </w:num>
  <w:num w:numId="32">
    <w:abstractNumId w:val="10"/>
  </w:num>
  <w:num w:numId="33">
    <w:abstractNumId w:val="20"/>
  </w:num>
  <w:num w:numId="34">
    <w:abstractNumId w:val="25"/>
  </w:num>
  <w:num w:numId="35">
    <w:abstractNumId w:val="34"/>
  </w:num>
  <w:num w:numId="36">
    <w:abstractNumId w:val="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7"/>
    <w:rsid w:val="00003DA0"/>
    <w:rsid w:val="000120FE"/>
    <w:rsid w:val="000249EB"/>
    <w:rsid w:val="000302FF"/>
    <w:rsid w:val="00037D08"/>
    <w:rsid w:val="00062EE0"/>
    <w:rsid w:val="0006615D"/>
    <w:rsid w:val="00071CDF"/>
    <w:rsid w:val="0008050E"/>
    <w:rsid w:val="000A593B"/>
    <w:rsid w:val="001172EB"/>
    <w:rsid w:val="001232BA"/>
    <w:rsid w:val="0012700C"/>
    <w:rsid w:val="00142E36"/>
    <w:rsid w:val="00153471"/>
    <w:rsid w:val="00162A61"/>
    <w:rsid w:val="001665D4"/>
    <w:rsid w:val="001727ED"/>
    <w:rsid w:val="001A31D1"/>
    <w:rsid w:val="001B5B83"/>
    <w:rsid w:val="001C2967"/>
    <w:rsid w:val="001D0290"/>
    <w:rsid w:val="002037E9"/>
    <w:rsid w:val="002229E8"/>
    <w:rsid w:val="0022760D"/>
    <w:rsid w:val="00240966"/>
    <w:rsid w:val="00264BCD"/>
    <w:rsid w:val="00265112"/>
    <w:rsid w:val="002A324D"/>
    <w:rsid w:val="002A42D1"/>
    <w:rsid w:val="002B4156"/>
    <w:rsid w:val="002C717B"/>
    <w:rsid w:val="002D6FCC"/>
    <w:rsid w:val="002E28A6"/>
    <w:rsid w:val="002F4B7A"/>
    <w:rsid w:val="0030172F"/>
    <w:rsid w:val="00321A29"/>
    <w:rsid w:val="00325627"/>
    <w:rsid w:val="0033182C"/>
    <w:rsid w:val="003358C0"/>
    <w:rsid w:val="00361AFC"/>
    <w:rsid w:val="00363234"/>
    <w:rsid w:val="00367288"/>
    <w:rsid w:val="0039387E"/>
    <w:rsid w:val="003A2353"/>
    <w:rsid w:val="003A5683"/>
    <w:rsid w:val="003B7549"/>
    <w:rsid w:val="003D7D39"/>
    <w:rsid w:val="003E5825"/>
    <w:rsid w:val="003F37BD"/>
    <w:rsid w:val="00404523"/>
    <w:rsid w:val="00405F7D"/>
    <w:rsid w:val="0040644B"/>
    <w:rsid w:val="004145AA"/>
    <w:rsid w:val="0043496C"/>
    <w:rsid w:val="00457885"/>
    <w:rsid w:val="0047111A"/>
    <w:rsid w:val="00473ABB"/>
    <w:rsid w:val="004C730D"/>
    <w:rsid w:val="004F463C"/>
    <w:rsid w:val="00501D68"/>
    <w:rsid w:val="005316BE"/>
    <w:rsid w:val="00544093"/>
    <w:rsid w:val="00551855"/>
    <w:rsid w:val="00551A17"/>
    <w:rsid w:val="005534E7"/>
    <w:rsid w:val="00592FDD"/>
    <w:rsid w:val="005A0521"/>
    <w:rsid w:val="005A488B"/>
    <w:rsid w:val="005B6A38"/>
    <w:rsid w:val="005D3A48"/>
    <w:rsid w:val="005E2B1B"/>
    <w:rsid w:val="005E3A6C"/>
    <w:rsid w:val="005F47F3"/>
    <w:rsid w:val="005F4CB6"/>
    <w:rsid w:val="006029A7"/>
    <w:rsid w:val="006348D8"/>
    <w:rsid w:val="00653C67"/>
    <w:rsid w:val="006605EE"/>
    <w:rsid w:val="00674522"/>
    <w:rsid w:val="00697B5F"/>
    <w:rsid w:val="006D32D0"/>
    <w:rsid w:val="00701E30"/>
    <w:rsid w:val="007101B7"/>
    <w:rsid w:val="007130FA"/>
    <w:rsid w:val="00771704"/>
    <w:rsid w:val="00781FD4"/>
    <w:rsid w:val="00787241"/>
    <w:rsid w:val="007E20C4"/>
    <w:rsid w:val="007F1BB5"/>
    <w:rsid w:val="008024BD"/>
    <w:rsid w:val="008103A6"/>
    <w:rsid w:val="0082236B"/>
    <w:rsid w:val="00825FEB"/>
    <w:rsid w:val="00832B8A"/>
    <w:rsid w:val="008458A8"/>
    <w:rsid w:val="0086000A"/>
    <w:rsid w:val="00863501"/>
    <w:rsid w:val="00871CF5"/>
    <w:rsid w:val="00872024"/>
    <w:rsid w:val="008730FA"/>
    <w:rsid w:val="00882219"/>
    <w:rsid w:val="00895C82"/>
    <w:rsid w:val="008B09E2"/>
    <w:rsid w:val="008B7F62"/>
    <w:rsid w:val="008D52AB"/>
    <w:rsid w:val="008E3393"/>
    <w:rsid w:val="008E40B5"/>
    <w:rsid w:val="008F729A"/>
    <w:rsid w:val="00900491"/>
    <w:rsid w:val="00921C4D"/>
    <w:rsid w:val="00933A77"/>
    <w:rsid w:val="00934F9B"/>
    <w:rsid w:val="0096292D"/>
    <w:rsid w:val="00995BB1"/>
    <w:rsid w:val="009A41AB"/>
    <w:rsid w:val="009B5B5C"/>
    <w:rsid w:val="009F6D3C"/>
    <w:rsid w:val="00A21E37"/>
    <w:rsid w:val="00A22B13"/>
    <w:rsid w:val="00A30D7F"/>
    <w:rsid w:val="00A33DC8"/>
    <w:rsid w:val="00A60F2F"/>
    <w:rsid w:val="00A95FDC"/>
    <w:rsid w:val="00AA5126"/>
    <w:rsid w:val="00AA55AD"/>
    <w:rsid w:val="00AA5C8C"/>
    <w:rsid w:val="00AB086C"/>
    <w:rsid w:val="00AC1F64"/>
    <w:rsid w:val="00AC4287"/>
    <w:rsid w:val="00B1541C"/>
    <w:rsid w:val="00B16226"/>
    <w:rsid w:val="00B24ABF"/>
    <w:rsid w:val="00B35AA2"/>
    <w:rsid w:val="00B7521E"/>
    <w:rsid w:val="00B95685"/>
    <w:rsid w:val="00BA09D6"/>
    <w:rsid w:val="00BC0D20"/>
    <w:rsid w:val="00BC58C3"/>
    <w:rsid w:val="00BD3556"/>
    <w:rsid w:val="00BE41FC"/>
    <w:rsid w:val="00BE461C"/>
    <w:rsid w:val="00BF3383"/>
    <w:rsid w:val="00C066A0"/>
    <w:rsid w:val="00C144BB"/>
    <w:rsid w:val="00C5488E"/>
    <w:rsid w:val="00C55BB9"/>
    <w:rsid w:val="00CA2853"/>
    <w:rsid w:val="00CA4DE7"/>
    <w:rsid w:val="00CB2164"/>
    <w:rsid w:val="00CD3AC3"/>
    <w:rsid w:val="00D17F90"/>
    <w:rsid w:val="00D207FB"/>
    <w:rsid w:val="00D23A75"/>
    <w:rsid w:val="00D62585"/>
    <w:rsid w:val="00D76322"/>
    <w:rsid w:val="00D805B7"/>
    <w:rsid w:val="00D81B56"/>
    <w:rsid w:val="00DC0F49"/>
    <w:rsid w:val="00DD4C20"/>
    <w:rsid w:val="00DF65D4"/>
    <w:rsid w:val="00DF769F"/>
    <w:rsid w:val="00E04734"/>
    <w:rsid w:val="00E048D1"/>
    <w:rsid w:val="00E27070"/>
    <w:rsid w:val="00E43D14"/>
    <w:rsid w:val="00E443D5"/>
    <w:rsid w:val="00E578FA"/>
    <w:rsid w:val="00E90ED5"/>
    <w:rsid w:val="00ED01F7"/>
    <w:rsid w:val="00EE005F"/>
    <w:rsid w:val="00F14143"/>
    <w:rsid w:val="00F1450F"/>
    <w:rsid w:val="00F57F86"/>
    <w:rsid w:val="00F744D7"/>
    <w:rsid w:val="00FF614C"/>
    <w:rsid w:val="00FF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1BF0CC-8EC7-4F46-88CD-E02446F1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F9B"/>
  </w:style>
  <w:style w:type="paragraph" w:styleId="Heading9">
    <w:name w:val="heading 9"/>
    <w:basedOn w:val="Normal"/>
    <w:next w:val="Normal"/>
    <w:link w:val="Heading9Char"/>
    <w:qFormat/>
    <w:rsid w:val="001B5B83"/>
    <w:pPr>
      <w:spacing w:before="240" w:after="60" w:line="240" w:lineRule="auto"/>
      <w:outlineLvl w:val="8"/>
    </w:pPr>
    <w:rPr>
      <w:rFonts w:ascii="Arial" w:eastAsia="Times New Roman" w:hAnsi="Arial" w:cs="Arial"/>
      <w:szCs w:val="22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A1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A1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51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A17"/>
  </w:style>
  <w:style w:type="paragraph" w:styleId="Footer">
    <w:name w:val="footer"/>
    <w:basedOn w:val="Normal"/>
    <w:link w:val="FooterChar"/>
    <w:uiPriority w:val="99"/>
    <w:unhideWhenUsed/>
    <w:rsid w:val="00551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A17"/>
  </w:style>
  <w:style w:type="table" w:styleId="TableGrid">
    <w:name w:val="Table Grid"/>
    <w:basedOn w:val="TableNormal"/>
    <w:uiPriority w:val="39"/>
    <w:rsid w:val="00551A17"/>
    <w:pPr>
      <w:spacing w:after="0" w:line="240" w:lineRule="auto"/>
    </w:pPr>
    <w:rPr>
      <w:rFonts w:ascii="Calibri" w:eastAsia="Times New Roman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7F62"/>
    <w:pPr>
      <w:ind w:left="720"/>
      <w:contextualSpacing/>
    </w:pPr>
    <w:rPr>
      <w:rFonts w:ascii="Calibri" w:eastAsia="Times New Roman" w:hAnsi="Calibri" w:cs="Cordia New"/>
    </w:rPr>
  </w:style>
  <w:style w:type="paragraph" w:styleId="NoSpacing">
    <w:name w:val="No Spacing"/>
    <w:uiPriority w:val="99"/>
    <w:qFormat/>
    <w:rsid w:val="008B7F62"/>
    <w:pPr>
      <w:spacing w:after="0" w:line="240" w:lineRule="auto"/>
    </w:pPr>
    <w:rPr>
      <w:rFonts w:ascii="TH SarabunPSK" w:eastAsia="Calibri" w:hAnsi="TH SarabunPSK" w:cs="Angsana New"/>
      <w:sz w:val="32"/>
      <w:szCs w:val="40"/>
    </w:rPr>
  </w:style>
  <w:style w:type="character" w:customStyle="1" w:styleId="Heading9Char">
    <w:name w:val="Heading 9 Char"/>
    <w:basedOn w:val="DefaultParagraphFont"/>
    <w:link w:val="Heading9"/>
    <w:rsid w:val="001B5B83"/>
    <w:rPr>
      <w:rFonts w:ascii="Arial" w:eastAsia="Times New Roman" w:hAnsi="Arial" w:cs="Arial"/>
      <w:szCs w:val="22"/>
      <w:lang w:val="en-AU" w:bidi="ar-SA"/>
    </w:rPr>
  </w:style>
  <w:style w:type="paragraph" w:styleId="BodyText">
    <w:name w:val="Body Text"/>
    <w:basedOn w:val="Normal"/>
    <w:link w:val="BodyTextChar"/>
    <w:rsid w:val="001B5B83"/>
    <w:pPr>
      <w:suppressAutoHyphens/>
      <w:spacing w:after="0" w:line="240" w:lineRule="auto"/>
    </w:pPr>
    <w:rPr>
      <w:rFonts w:ascii="Angsana New" w:eastAsia="Cordia New" w:hAnsi="Angsana New" w:cs="Angsana New"/>
      <w:sz w:val="32"/>
      <w:szCs w:val="32"/>
      <w:lang w:eastAsia="th-TH"/>
    </w:rPr>
  </w:style>
  <w:style w:type="character" w:customStyle="1" w:styleId="BodyTextChar">
    <w:name w:val="Body Text Char"/>
    <w:basedOn w:val="DefaultParagraphFont"/>
    <w:link w:val="BodyText"/>
    <w:rsid w:val="001B5B83"/>
    <w:rPr>
      <w:rFonts w:ascii="Angsana New" w:eastAsia="Cordia New" w:hAnsi="Angsana New" w:cs="Angsana New"/>
      <w:sz w:val="32"/>
      <w:szCs w:val="32"/>
      <w:lang w:eastAsia="th-TH"/>
    </w:rPr>
  </w:style>
  <w:style w:type="character" w:styleId="Hyperlink">
    <w:name w:val="Hyperlink"/>
    <w:uiPriority w:val="99"/>
    <w:unhideWhenUsed/>
    <w:rsid w:val="00062EE0"/>
    <w:rPr>
      <w:color w:val="0563C1"/>
      <w:u w:val="single"/>
    </w:rPr>
  </w:style>
  <w:style w:type="paragraph" w:customStyle="1" w:styleId="Default">
    <w:name w:val="Default"/>
    <w:rsid w:val="00B24ABF"/>
    <w:pPr>
      <w:autoSpaceDE w:val="0"/>
      <w:autoSpaceDN w:val="0"/>
      <w:adjustRightInd w:val="0"/>
      <w:spacing w:after="0" w:line="240" w:lineRule="auto"/>
    </w:pPr>
    <w:rPr>
      <w:rFonts w:ascii="BrowalliaUPC" w:eastAsia="Times New Roman" w:hAnsi="BrowalliaUPC" w:cs="BrowalliaUPC"/>
      <w:color w:val="000000"/>
      <w:sz w:val="24"/>
      <w:szCs w:val="24"/>
    </w:rPr>
  </w:style>
  <w:style w:type="paragraph" w:customStyle="1" w:styleId="1">
    <w:name w:val="รายการย่อหน้า1"/>
    <w:basedOn w:val="Normal"/>
    <w:uiPriority w:val="99"/>
    <w:rsid w:val="00B24ABF"/>
    <w:pPr>
      <w:ind w:left="720"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5055D-AE34-45F0-98F8-148C33FB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CMRU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pheerawat</cp:lastModifiedBy>
  <cp:revision>3</cp:revision>
  <cp:lastPrinted>2019-04-12T17:24:00Z</cp:lastPrinted>
  <dcterms:created xsi:type="dcterms:W3CDTF">2019-04-29T05:34:00Z</dcterms:created>
  <dcterms:modified xsi:type="dcterms:W3CDTF">2019-04-29T05:34:00Z</dcterms:modified>
</cp:coreProperties>
</file>